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2180" w14:textId="77777777" w:rsidR="00880E44" w:rsidRDefault="00000000">
      <w:pPr>
        <w:pStyle w:val="Standarduser"/>
        <w:jc w:val="center"/>
        <w:rPr>
          <w:rFonts w:hint="eastAsia"/>
        </w:rPr>
      </w:pPr>
      <w:r>
        <w:rPr>
          <w:b/>
          <w:bCs/>
          <w:sz w:val="28"/>
          <w:szCs w:val="28"/>
        </w:rPr>
        <w:t>Dodatek k Vnitřnímu řádu školní družiny</w:t>
      </w:r>
    </w:p>
    <w:p w14:paraId="743C0E41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3EFBBCE3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5A8A323F" w14:textId="77777777" w:rsidR="00880E44" w:rsidRDefault="00000000">
      <w:pPr>
        <w:pStyle w:val="Standarduser"/>
        <w:numPr>
          <w:ilvl w:val="0"/>
          <w:numId w:val="2"/>
        </w:numPr>
        <w:jc w:val="both"/>
        <w:rPr>
          <w:rFonts w:hint="eastAsia"/>
        </w:rPr>
      </w:pPr>
      <w:r>
        <w:rPr>
          <w:bCs/>
          <w:sz w:val="28"/>
          <w:szCs w:val="28"/>
        </w:rPr>
        <w:t xml:space="preserve">Od 1.9.2023 se navyšuje platba za školní družinu, a to z částky 100,-Kč na </w:t>
      </w:r>
      <w:r>
        <w:rPr>
          <w:b/>
          <w:bCs/>
          <w:sz w:val="28"/>
          <w:szCs w:val="28"/>
        </w:rPr>
        <w:t>120,- Kč.</w:t>
      </w:r>
    </w:p>
    <w:p w14:paraId="02B6764E" w14:textId="77777777" w:rsidR="00880E44" w:rsidRDefault="00000000">
      <w:pPr>
        <w:pStyle w:val="Standarduser"/>
        <w:jc w:val="both"/>
        <w:rPr>
          <w:rFonts w:hint="eastAsia"/>
        </w:rPr>
      </w:pPr>
      <w:r>
        <w:t>Měsíční splátka činí 120,- Kč, tj. celková částka za školní rok činí 1200,00 Kč, za každé pololetí 600.-Kč. Úplata je splatná: ročně (do 15. října příslušného školního roku) nebo pololetně (za 1. pololetí do 15. října příslušného školního roku, za druhé pololetí do 15. března příslušného školního roku).</w:t>
      </w:r>
    </w:p>
    <w:p w14:paraId="2CE53287" w14:textId="77777777" w:rsidR="00880E44" w:rsidRDefault="00880E44">
      <w:pPr>
        <w:pStyle w:val="Standarduser"/>
        <w:jc w:val="both"/>
        <w:rPr>
          <w:rFonts w:hint="eastAsia"/>
          <w:bCs/>
          <w:sz w:val="28"/>
          <w:szCs w:val="28"/>
        </w:rPr>
      </w:pPr>
    </w:p>
    <w:p w14:paraId="6FD0349E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217F7E7F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33249399" w14:textId="77777777" w:rsidR="00880E44" w:rsidRDefault="00000000">
      <w:pPr>
        <w:pStyle w:val="Standarduser"/>
        <w:numPr>
          <w:ilvl w:val="0"/>
          <w:numId w:val="1"/>
        </w:numPr>
        <w:rPr>
          <w:rFonts w:hint="eastAsia"/>
        </w:rPr>
      </w:pPr>
      <w:r>
        <w:rPr>
          <w:sz w:val="28"/>
          <w:szCs w:val="28"/>
        </w:rPr>
        <w:t xml:space="preserve">Od 1. 1. 2024 výši úplaty za zájmové vzdělávání stanovuje namísto ředitele školy nebo školského zařízení </w:t>
      </w:r>
      <w:r>
        <w:rPr>
          <w:b/>
          <w:bCs/>
          <w:sz w:val="28"/>
          <w:szCs w:val="28"/>
        </w:rPr>
        <w:t>ZŘIZOVATEL. Poprvé se toto uskuteční od září 2024.</w:t>
      </w:r>
    </w:p>
    <w:p w14:paraId="1D3F16AC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18557FE8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23189C55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02323370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5AEBF8E6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29B865A7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222076D6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527BA7F0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6CE684DE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62841AF4" w14:textId="77777777" w:rsidR="00880E44" w:rsidRDefault="00880E44">
      <w:pPr>
        <w:pStyle w:val="Standarduser"/>
        <w:jc w:val="both"/>
        <w:rPr>
          <w:rFonts w:hint="eastAsia"/>
          <w:b/>
          <w:bCs/>
          <w:sz w:val="28"/>
          <w:szCs w:val="28"/>
        </w:rPr>
      </w:pPr>
    </w:p>
    <w:p w14:paraId="010AE879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1A8517AA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7EE9A6F4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64B6CDF2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5407A357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4412260F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074AE50B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5F41976F" w14:textId="77777777" w:rsidR="00880E44" w:rsidRDefault="00880E44">
      <w:pPr>
        <w:pStyle w:val="Standarduser"/>
        <w:rPr>
          <w:rFonts w:hint="eastAsia"/>
          <w:b/>
          <w:bCs/>
          <w:sz w:val="28"/>
          <w:szCs w:val="28"/>
        </w:rPr>
      </w:pPr>
    </w:p>
    <w:p w14:paraId="725B5F41" w14:textId="77777777" w:rsidR="00880E44" w:rsidRDefault="00000000">
      <w:pPr>
        <w:pStyle w:val="Standarduser"/>
        <w:rPr>
          <w:rFonts w:hint="eastAsia"/>
        </w:rPr>
      </w:pPr>
      <w:r>
        <w:t>V Chodově dne: 31. 8. 2023                                                           podpis ředitele:</w:t>
      </w:r>
    </w:p>
    <w:p w14:paraId="366229F7" w14:textId="77777777" w:rsidR="00880E44" w:rsidRDefault="00880E44">
      <w:pPr>
        <w:pStyle w:val="Standarduser"/>
        <w:rPr>
          <w:rFonts w:hint="eastAsia"/>
        </w:rPr>
      </w:pPr>
    </w:p>
    <w:p w14:paraId="6EF0AB30" w14:textId="77777777" w:rsidR="00880E44" w:rsidRDefault="00880E44">
      <w:pPr>
        <w:pStyle w:val="Standarduser"/>
        <w:rPr>
          <w:rFonts w:hint="eastAsia"/>
        </w:rPr>
      </w:pPr>
    </w:p>
    <w:p w14:paraId="21E45510" w14:textId="77777777" w:rsidR="00880E44" w:rsidRDefault="00880E44">
      <w:pPr>
        <w:pStyle w:val="Standarduser"/>
        <w:rPr>
          <w:rFonts w:hint="eastAsia"/>
        </w:rPr>
      </w:pPr>
    </w:p>
    <w:p w14:paraId="4FA00DC5" w14:textId="77777777" w:rsidR="00880E44" w:rsidRDefault="00880E44">
      <w:pPr>
        <w:pStyle w:val="Standarduser"/>
        <w:rPr>
          <w:rFonts w:hint="eastAsia"/>
        </w:rPr>
      </w:pPr>
    </w:p>
    <w:p w14:paraId="4A3D18EE" w14:textId="77777777" w:rsidR="00880E44" w:rsidRDefault="00000000">
      <w:pPr>
        <w:pStyle w:val="Standarduser"/>
        <w:rPr>
          <w:rFonts w:hint="eastAsia"/>
        </w:rPr>
      </w:pPr>
      <w:r>
        <w:t xml:space="preserve">                                                                                                        razítko školy:</w:t>
      </w:r>
    </w:p>
    <w:p w14:paraId="24F23E8D" w14:textId="77777777" w:rsidR="00880E44" w:rsidRDefault="00880E44">
      <w:pPr>
        <w:pStyle w:val="Standard"/>
        <w:rPr>
          <w:rFonts w:hint="eastAsia"/>
        </w:rPr>
      </w:pPr>
    </w:p>
    <w:sectPr w:rsidR="00880E4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32CB" w14:textId="77777777" w:rsidR="00F76EF8" w:rsidRDefault="00F76EF8">
      <w:pPr>
        <w:rPr>
          <w:rFonts w:hint="eastAsia"/>
        </w:rPr>
      </w:pPr>
      <w:r>
        <w:separator/>
      </w:r>
    </w:p>
  </w:endnote>
  <w:endnote w:type="continuationSeparator" w:id="0">
    <w:p w14:paraId="13BCF78B" w14:textId="77777777" w:rsidR="00F76EF8" w:rsidRDefault="00F76E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1B01" w14:textId="77777777" w:rsidR="00F76EF8" w:rsidRDefault="00F76EF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3565FE" w14:textId="77777777" w:rsidR="00F76EF8" w:rsidRDefault="00F76EF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21D5"/>
    <w:multiLevelType w:val="multilevel"/>
    <w:tmpl w:val="4AA40B5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num w:numId="1" w16cid:durableId="1451165001">
    <w:abstractNumId w:val="0"/>
  </w:num>
  <w:num w:numId="2" w16cid:durableId="43332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0E44"/>
    <w:rsid w:val="00880E44"/>
    <w:rsid w:val="00E7095B"/>
    <w:rsid w:val="00F7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4B30"/>
  <w15:docId w15:val="{25819BA3-E9F9-478F-A7E2-0AEF2094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Normlntabulka1">
    <w:name w:val="Normální tabulka1"/>
  </w:style>
  <w:style w:type="paragraph" w:customStyle="1" w:styleId="Standarduser">
    <w:name w:val="Standard (user)"/>
  </w:style>
  <w:style w:type="character" w:customStyle="1" w:styleId="ListLabel1">
    <w:name w:val="ListLabel 1"/>
    <w:rPr>
      <w:rFonts w:cs="0"/>
      <w:b/>
      <w:sz w:val="28"/>
    </w:rPr>
  </w:style>
  <w:style w:type="character" w:customStyle="1" w:styleId="ListLabel2">
    <w:name w:val="ListLabel 2"/>
    <w:rPr>
      <w:rFonts w:cs="0"/>
    </w:rPr>
  </w:style>
  <w:style w:type="character" w:customStyle="1" w:styleId="ListLabel3">
    <w:name w:val="ListLabel 3"/>
    <w:rPr>
      <w:rFonts w:cs="0"/>
    </w:rPr>
  </w:style>
  <w:style w:type="character" w:customStyle="1" w:styleId="ListLabel4">
    <w:name w:val="ListLabel 4"/>
    <w:rPr>
      <w:rFonts w:cs="0"/>
    </w:rPr>
  </w:style>
  <w:style w:type="character" w:customStyle="1" w:styleId="ListLabel5">
    <w:name w:val="ListLabel 5"/>
    <w:rPr>
      <w:rFonts w:cs="0"/>
    </w:rPr>
  </w:style>
  <w:style w:type="character" w:customStyle="1" w:styleId="ListLabel6">
    <w:name w:val="ListLabel 6"/>
    <w:rPr>
      <w:rFonts w:cs="0"/>
    </w:rPr>
  </w:style>
  <w:style w:type="character" w:customStyle="1" w:styleId="ListLabel7">
    <w:name w:val="ListLabel 7"/>
    <w:rPr>
      <w:rFonts w:cs="0"/>
    </w:rPr>
  </w:style>
  <w:style w:type="character" w:customStyle="1" w:styleId="ListLabel8">
    <w:name w:val="ListLabel 8"/>
    <w:rPr>
      <w:rFonts w:cs="0"/>
    </w:rPr>
  </w:style>
  <w:style w:type="character" w:customStyle="1" w:styleId="ListLabel9">
    <w:name w:val="ListLabel 9"/>
    <w:rPr>
      <w:rFonts w:cs="0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Böhmová</dc:creator>
  <cp:lastModifiedBy>Kamila Böhmová</cp:lastModifiedBy>
  <cp:revision>2</cp:revision>
  <dcterms:created xsi:type="dcterms:W3CDTF">2023-12-05T19:16:00Z</dcterms:created>
  <dcterms:modified xsi:type="dcterms:W3CDTF">2023-12-05T19:16:00Z</dcterms:modified>
</cp:coreProperties>
</file>